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08" w:rsidRPr="00BA7B4A" w:rsidRDefault="00B26208">
      <w:pPr>
        <w:rPr>
          <w:rFonts w:cstheme="minorHAnsi"/>
          <w:b/>
          <w:sz w:val="24"/>
          <w:szCs w:val="24"/>
        </w:rPr>
      </w:pPr>
      <w:r w:rsidRPr="00BA7B4A">
        <w:rPr>
          <w:rFonts w:cstheme="minorHAnsi"/>
          <w:b/>
          <w:sz w:val="24"/>
          <w:szCs w:val="24"/>
        </w:rPr>
        <w:t xml:space="preserve">8B1 Cells and body systems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A7B4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Question 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A7B4A">
              <w:rPr>
                <w:rFonts w:cstheme="minorHAnsi"/>
                <w:b/>
                <w:color w:val="000000" w:themeColor="text1"/>
                <w:sz w:val="24"/>
                <w:szCs w:val="24"/>
              </w:rPr>
              <w:t>Answer</w:t>
            </w: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Give </w:t>
            </w:r>
            <w:r w:rsidRPr="00BA7B4A">
              <w:rPr>
                <w:rFonts w:cstheme="minorHAnsi"/>
                <w:b/>
                <w:sz w:val="24"/>
                <w:szCs w:val="24"/>
              </w:rPr>
              <w:t>two</w:t>
            </w:r>
            <w:r w:rsidRPr="00BA7B4A">
              <w:rPr>
                <w:rFonts w:cstheme="minorHAnsi"/>
                <w:sz w:val="24"/>
                <w:szCs w:val="24"/>
              </w:rPr>
              <w:t xml:space="preserve"> reasons why cells need food.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Respiration (energy)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To make new cells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To repair themselves </w:t>
            </w: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Name </w:t>
            </w:r>
            <w:r w:rsidRPr="00BA7B4A">
              <w:rPr>
                <w:rFonts w:cstheme="minorHAnsi"/>
                <w:b/>
                <w:sz w:val="24"/>
                <w:szCs w:val="24"/>
              </w:rPr>
              <w:t>three</w:t>
            </w:r>
            <w:r w:rsidRPr="00BA7B4A">
              <w:rPr>
                <w:rFonts w:cstheme="minorHAnsi"/>
                <w:sz w:val="24"/>
                <w:szCs w:val="24"/>
              </w:rPr>
              <w:t xml:space="preserve"> essential types of nutrient in a healthy diet  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BA7B4A">
              <w:rPr>
                <w:rFonts w:cstheme="minorHAnsi"/>
                <w:bCs/>
                <w:sz w:val="24"/>
                <w:szCs w:val="24"/>
              </w:rPr>
              <w:t>Carbohydrates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BA7B4A">
              <w:rPr>
                <w:rFonts w:cstheme="minorHAnsi"/>
                <w:bCs/>
                <w:sz w:val="24"/>
                <w:szCs w:val="24"/>
              </w:rPr>
              <w:t>Proteins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BA7B4A">
              <w:rPr>
                <w:rFonts w:cstheme="minorHAnsi"/>
                <w:bCs/>
                <w:sz w:val="24"/>
                <w:szCs w:val="24"/>
              </w:rPr>
              <w:t>Lipids (fats and oils)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BA7B4A">
              <w:rPr>
                <w:rFonts w:cstheme="minorHAnsi"/>
                <w:bCs/>
                <w:sz w:val="24"/>
                <w:szCs w:val="24"/>
              </w:rPr>
              <w:t>Vitamins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BA7B4A">
              <w:rPr>
                <w:rFonts w:cstheme="minorHAnsi"/>
                <w:bCs/>
                <w:sz w:val="24"/>
                <w:szCs w:val="24"/>
              </w:rPr>
              <w:t>minerals</w:t>
            </w: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Name two other components of a healthy diet that aren’t nutrients.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noProof/>
                <w:sz w:val="24"/>
                <w:szCs w:val="24"/>
                <w:lang w:eastAsia="en-GB"/>
              </w:rPr>
              <w:t>Water and fibre</w:t>
            </w: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Name the unicellular organisms that live in the human digestive system and keep it healthy.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Bacteria </w:t>
            </w: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Name </w:t>
            </w:r>
            <w:r w:rsidRPr="00BA7B4A">
              <w:rPr>
                <w:rFonts w:cstheme="minorHAnsi"/>
                <w:b/>
                <w:sz w:val="24"/>
                <w:szCs w:val="24"/>
              </w:rPr>
              <w:t>three</w:t>
            </w:r>
            <w:r w:rsidRPr="00BA7B4A">
              <w:rPr>
                <w:rFonts w:cstheme="minorHAnsi"/>
                <w:sz w:val="24"/>
                <w:szCs w:val="24"/>
              </w:rPr>
              <w:t xml:space="preserve"> organs of the digestive system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Mouth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Oesophagus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Stomach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Small intestine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Large intestine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Liver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Pancreas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Gall bladder</w:t>
            </w: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How can we test foods for sugar?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Benedict’s test. Green/yellow/brick red means sugar is present</w:t>
            </w: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How can we test for starch?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Iodine test. Blue/black means starch is present.</w:t>
            </w: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How can we test for protein?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Biuret test. Lilac/purple means protein is present</w:t>
            </w: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How can we test for fats/oils?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Ethanol emulsion test. Milky white means fat is present.</w:t>
            </w: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is an enzyme?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A protein made in cells to help a chemical reaction to happen. </w:t>
            </w: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What do we call an enzyme that breaks bonds in large insoluble food molecules to give smaller soluble food molecules? 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A </w:t>
            </w:r>
            <w:r w:rsidRPr="00BA7B4A">
              <w:rPr>
                <w:rFonts w:cstheme="minorHAnsi"/>
                <w:b/>
                <w:sz w:val="24"/>
                <w:szCs w:val="24"/>
              </w:rPr>
              <w:t>digestive</w:t>
            </w:r>
            <w:r w:rsidRPr="00BA7B4A">
              <w:rPr>
                <w:rFonts w:cstheme="minorHAnsi"/>
                <w:sz w:val="24"/>
                <w:szCs w:val="24"/>
              </w:rPr>
              <w:t xml:space="preserve"> enzyme.</w:t>
            </w: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How is the small intestine adapted to absorb nutrients? 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Lots of </w:t>
            </w:r>
            <w:r w:rsidRPr="00BA7B4A">
              <w:rPr>
                <w:rFonts w:cstheme="minorHAnsi"/>
                <w:b/>
                <w:sz w:val="24"/>
                <w:szCs w:val="24"/>
              </w:rPr>
              <w:t xml:space="preserve">villi </w:t>
            </w:r>
            <w:r w:rsidRPr="00BA7B4A">
              <w:rPr>
                <w:rFonts w:cstheme="minorHAnsi"/>
                <w:sz w:val="24"/>
                <w:szCs w:val="24"/>
              </w:rPr>
              <w:t>give it a large surface area, wall is only 1 cell thick, good blood supply</w:t>
            </w: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Name </w:t>
            </w:r>
            <w:r w:rsidRPr="00BA7B4A">
              <w:rPr>
                <w:rFonts w:cstheme="minorHAnsi"/>
                <w:b/>
                <w:sz w:val="24"/>
                <w:szCs w:val="24"/>
              </w:rPr>
              <w:t>two</w:t>
            </w:r>
            <w:r w:rsidRPr="00BA7B4A">
              <w:rPr>
                <w:rFonts w:cstheme="minorHAnsi"/>
                <w:sz w:val="24"/>
                <w:szCs w:val="24"/>
              </w:rPr>
              <w:t xml:space="preserve"> jobs of the skeleton.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Support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Protection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Movement</w:t>
            </w:r>
          </w:p>
          <w:p w:rsidR="00B26208" w:rsidRPr="00BA7B4A" w:rsidRDefault="00B26208" w:rsidP="009527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Making blood cells</w:t>
            </w:r>
          </w:p>
        </w:tc>
      </w:tr>
      <w:tr w:rsidR="00B26208" w:rsidRPr="00BA7B4A" w:rsidTr="00BA7B4A">
        <w:trPr>
          <w:trHeight w:val="466"/>
        </w:trPr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Name the organ system that we need for support and movement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Style w:val="e24kjd"/>
                <w:rFonts w:cstheme="minorHAnsi"/>
                <w:color w:val="222222"/>
                <w:sz w:val="24"/>
                <w:szCs w:val="24"/>
              </w:rPr>
              <w:t>The skeletomuscular system</w:t>
            </w:r>
          </w:p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6208" w:rsidRPr="00BA7B4A" w:rsidTr="00BA7B4A">
        <w:tc>
          <w:tcPr>
            <w:tcW w:w="481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do we call a pair of muscles that control the movement of a joint?</w:t>
            </w:r>
          </w:p>
        </w:tc>
        <w:tc>
          <w:tcPr>
            <w:tcW w:w="4961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Antagonistic muscles</w:t>
            </w:r>
          </w:p>
        </w:tc>
      </w:tr>
    </w:tbl>
    <w:p w:rsidR="00B26208" w:rsidRPr="00BA7B4A" w:rsidRDefault="00B26208">
      <w:pPr>
        <w:rPr>
          <w:rFonts w:cstheme="minorHAnsi"/>
          <w:sz w:val="24"/>
          <w:szCs w:val="24"/>
        </w:rPr>
      </w:pPr>
    </w:p>
    <w:p w:rsidR="00B26208" w:rsidRPr="00BA7B4A" w:rsidRDefault="00B26208">
      <w:pPr>
        <w:rPr>
          <w:rFonts w:cstheme="minorHAnsi"/>
          <w:b/>
          <w:sz w:val="24"/>
          <w:szCs w:val="24"/>
        </w:rPr>
      </w:pPr>
      <w:r w:rsidRPr="00BA7B4A">
        <w:rPr>
          <w:rFonts w:cstheme="minorHAnsi"/>
          <w:b/>
          <w:sz w:val="24"/>
          <w:szCs w:val="24"/>
        </w:rPr>
        <w:lastRenderedPageBreak/>
        <w:t xml:space="preserve">8B2 Gas Exchange and Circulatory Systems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48"/>
        <w:gridCol w:w="5045"/>
      </w:tblGrid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are the characteristic processes of life?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Movement, respiration, sensitivity, nutrition, excretion, reproduction, growth</w:t>
            </w: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are all living and previously living organisms made of?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Cells</w:t>
            </w: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What is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respiration</w:t>
            </w:r>
            <w:r w:rsidRPr="00BA7B4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A cellular process that releases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 xml:space="preserve">energy </w:t>
            </w:r>
            <w:r w:rsidRPr="00BA7B4A">
              <w:rPr>
                <w:rFonts w:cstheme="minorHAnsi"/>
                <w:sz w:val="24"/>
                <w:szCs w:val="24"/>
              </w:rPr>
              <w:t xml:space="preserve">from food and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oxygen</w:t>
            </w: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How do molecules move through cytoplasm?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A7B4A">
              <w:rPr>
                <w:rFonts w:cstheme="minorHAnsi"/>
                <w:sz w:val="24"/>
                <w:szCs w:val="24"/>
                <w:u w:val="single"/>
              </w:rPr>
              <w:t>Diffusion</w:t>
            </w: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Place the following in size order- molecule, cell and atom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Atom- molecule- cell</w:t>
            </w: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How can we describe the cell membrane?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As a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semi-permeable membrane</w:t>
            </w:r>
            <w:r w:rsidRPr="00BA7B4A">
              <w:rPr>
                <w:rFonts w:cstheme="minorHAnsi"/>
                <w:sz w:val="24"/>
                <w:szCs w:val="24"/>
              </w:rPr>
              <w:t xml:space="preserve"> (some molecule are able to diffuse through it)</w:t>
            </w: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What are the key features of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diffusion</w:t>
            </w:r>
            <w:r w:rsidRPr="00BA7B4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045" w:type="dxa"/>
          </w:tcPr>
          <w:p w:rsidR="00B26208" w:rsidRPr="00BA7B4A" w:rsidRDefault="00B26208" w:rsidP="00B2620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All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particles</w:t>
            </w:r>
            <w:r w:rsidRPr="00BA7B4A">
              <w:rPr>
                <w:rFonts w:cstheme="minorHAnsi"/>
                <w:sz w:val="24"/>
                <w:szCs w:val="24"/>
              </w:rPr>
              <w:t xml:space="preserve"> are in constant motion</w:t>
            </w:r>
          </w:p>
          <w:p w:rsidR="00B26208" w:rsidRPr="00BA7B4A" w:rsidRDefault="00B26208" w:rsidP="00B2620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  <w:u w:val="single"/>
              </w:rPr>
              <w:t>Diffusion</w:t>
            </w:r>
            <w:r w:rsidRPr="00BA7B4A">
              <w:rPr>
                <w:rFonts w:cstheme="minorHAnsi"/>
                <w:sz w:val="24"/>
                <w:szCs w:val="24"/>
              </w:rPr>
              <w:t xml:space="preserve"> involves the movement of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particles</w:t>
            </w:r>
          </w:p>
          <w:p w:rsidR="00B26208" w:rsidRPr="00BA7B4A" w:rsidRDefault="00B26208" w:rsidP="00B2620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It results from the random motion/collision of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particles</w:t>
            </w:r>
            <w:r w:rsidRPr="00BA7B4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What happens when a gas reaches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equilibrium</w:t>
            </w:r>
            <w:r w:rsidRPr="00BA7B4A"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The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particles</w:t>
            </w:r>
            <w:r w:rsidRPr="00BA7B4A">
              <w:rPr>
                <w:rFonts w:cstheme="minorHAnsi"/>
                <w:sz w:val="24"/>
                <w:szCs w:val="24"/>
              </w:rPr>
              <w:t xml:space="preserve"> continue to move but the net movement results in an equal amount of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 xml:space="preserve">particles </w:t>
            </w:r>
            <w:r w:rsidRPr="00BA7B4A">
              <w:rPr>
                <w:rFonts w:cstheme="minorHAnsi"/>
                <w:sz w:val="24"/>
                <w:szCs w:val="24"/>
              </w:rPr>
              <w:t xml:space="preserve">on each side of the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membrane</w:t>
            </w: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What is the relationship between surface area of a membrane and the rate of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diffusion</w:t>
            </w:r>
            <w:r w:rsidRPr="00BA7B4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As surface area increases the rate of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diffusion</w:t>
            </w:r>
            <w:r w:rsidRPr="00BA7B4A">
              <w:rPr>
                <w:rFonts w:cstheme="minorHAnsi"/>
                <w:sz w:val="24"/>
                <w:szCs w:val="24"/>
              </w:rPr>
              <w:t xml:space="preserve"> increases too. </w:t>
            </w: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How are the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alveoli</w:t>
            </w:r>
            <w:r w:rsidRPr="00BA7B4A">
              <w:rPr>
                <w:rFonts w:cstheme="minorHAnsi"/>
                <w:sz w:val="24"/>
                <w:szCs w:val="24"/>
              </w:rPr>
              <w:t xml:space="preserve"> adapted to maximise rates of diffusion?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  <w:u w:val="single"/>
              </w:rPr>
              <w:t>Alveoli</w:t>
            </w:r>
            <w:r w:rsidRPr="00BA7B4A">
              <w:rPr>
                <w:rFonts w:cstheme="minorHAnsi"/>
                <w:sz w:val="24"/>
                <w:szCs w:val="24"/>
              </w:rPr>
              <w:t xml:space="preserve"> are adapted to provide a very large surface area for diffusion</w:t>
            </w: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A7B4A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59690</wp:posOffset>
                  </wp:positionV>
                  <wp:extent cx="1401293" cy="1581150"/>
                  <wp:effectExtent l="0" t="0" r="8890" b="0"/>
                  <wp:wrapTight wrapText="bothSides">
                    <wp:wrapPolygon edited="0">
                      <wp:start x="0" y="0"/>
                      <wp:lineTo x="0" y="21340"/>
                      <wp:lineTo x="21443" y="21340"/>
                      <wp:lineTo x="21443" y="0"/>
                      <wp:lineTo x="0" y="0"/>
                    </wp:wrapPolygon>
                  </wp:wrapTight>
                  <wp:docPr id="2" name="Picture 4" descr="Related imag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93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208" w:rsidRPr="00BA7B4A">
              <w:rPr>
                <w:rFonts w:cstheme="minorHAnsi"/>
                <w:sz w:val="24"/>
                <w:szCs w:val="24"/>
              </w:rPr>
              <w:t xml:space="preserve">Label the structure of the respiratory system </w:t>
            </w:r>
          </w:p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</w:p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5" w:type="dxa"/>
          </w:tcPr>
          <w:p w:rsidR="00B26208" w:rsidRPr="00BA7B4A" w:rsidRDefault="00B26208" w:rsidP="00B26208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noProof/>
                <w:color w:val="1A0DAB"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3EF62E48" wp14:editId="055A4A44">
                  <wp:extent cx="1788692" cy="2322786"/>
                  <wp:effectExtent l="19050" t="0" r="2008" b="0"/>
                  <wp:docPr id="5" name="Picture 5" descr="Image result for blank diagram of respiratory syste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diagram of respiratory syste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48" cy="232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is the composition of inhaled air?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B26208" w:rsidRPr="00BA7B4A" w:rsidRDefault="00B26208" w:rsidP="00952720">
            <w:pPr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A7B4A"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78% nitrogen, 21% oxygen, 0.04% carbon dioxide (as well as water vapour, other gases and particulates)</w:t>
            </w:r>
          </w:p>
          <w:p w:rsidR="00B26208" w:rsidRPr="00BA7B4A" w:rsidRDefault="00B26208" w:rsidP="00952720">
            <w:pPr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B26208" w:rsidRPr="00BA7B4A" w:rsidRDefault="00B26208" w:rsidP="00952720">
            <w:pPr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is the composition of exhaled air?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A7B4A"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 xml:space="preserve">78% nitrogen, 17% oxygen, 4% carbon dioxide </w:t>
            </w:r>
          </w:p>
          <w:p w:rsidR="00B26208" w:rsidRPr="00BA7B4A" w:rsidRDefault="00B26208" w:rsidP="00952720">
            <w:pPr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lastRenderedPageBreak/>
              <w:t>How do we breathe in (ventilate)?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A7B4A"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Our diaphragm is pulled down, anad the ribs are lifted up increasing the volume of the chest cavity. Air moves in to equalise the pressure.</w:t>
            </w: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How do we breathe out?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A7B4A"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The muscles pulling on the diaphragm relax and this rises up, the ribs move in and the volume of the chest cavity decreases. Air moves out to balance the pressure.</w:t>
            </w:r>
          </w:p>
        </w:tc>
      </w:tr>
      <w:tr w:rsidR="00B26208" w:rsidRPr="00BA7B4A" w:rsidTr="00B26208">
        <w:tc>
          <w:tcPr>
            <w:tcW w:w="4448" w:type="dxa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What is the </w:t>
            </w:r>
            <w:r w:rsidRPr="00BA7B4A">
              <w:rPr>
                <w:rFonts w:cstheme="minorHAnsi"/>
                <w:sz w:val="24"/>
                <w:szCs w:val="24"/>
                <w:u w:val="single"/>
              </w:rPr>
              <w:t>vital lung capacity</w:t>
            </w:r>
            <w:r w:rsidRPr="00BA7B4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045" w:type="dxa"/>
          </w:tcPr>
          <w:p w:rsidR="00B26208" w:rsidRPr="00BA7B4A" w:rsidRDefault="00B26208" w:rsidP="00952720">
            <w:pPr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A7B4A">
              <w:rPr>
                <w:rFonts w:cstheme="minorHAnsi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The maximum amount of air you can breathe in and out</w:t>
            </w:r>
          </w:p>
        </w:tc>
      </w:tr>
    </w:tbl>
    <w:p w:rsidR="00B26208" w:rsidRPr="00BA7B4A" w:rsidRDefault="00B26208">
      <w:pPr>
        <w:rPr>
          <w:rFonts w:cstheme="minorHAnsi"/>
          <w:sz w:val="24"/>
          <w:szCs w:val="24"/>
        </w:rPr>
      </w:pPr>
    </w:p>
    <w:p w:rsidR="00BA7B4A" w:rsidRDefault="00BA7B4A">
      <w:pPr>
        <w:rPr>
          <w:rFonts w:cstheme="minorHAnsi"/>
          <w:sz w:val="24"/>
          <w:szCs w:val="24"/>
        </w:rPr>
      </w:pPr>
    </w:p>
    <w:p w:rsidR="00B26208" w:rsidRPr="00BA7B4A" w:rsidRDefault="00B26208">
      <w:pPr>
        <w:rPr>
          <w:rFonts w:cstheme="minorHAnsi"/>
          <w:b/>
          <w:sz w:val="24"/>
          <w:szCs w:val="24"/>
        </w:rPr>
      </w:pPr>
      <w:r w:rsidRPr="00BA7B4A">
        <w:rPr>
          <w:rFonts w:cstheme="minorHAnsi"/>
          <w:b/>
          <w:sz w:val="24"/>
          <w:szCs w:val="24"/>
        </w:rPr>
        <w:t>8C1 Atoms and the periodic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519"/>
      </w:tblGrid>
      <w:tr w:rsidR="00B26208" w:rsidRPr="00BA7B4A" w:rsidTr="00952720">
        <w:tc>
          <w:tcPr>
            <w:tcW w:w="5228" w:type="dxa"/>
          </w:tcPr>
          <w:p w:rsidR="00B26208" w:rsidRPr="00BA7B4A" w:rsidRDefault="00B26208" w:rsidP="00952720">
            <w:pPr>
              <w:jc w:val="both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val="en-US" w:eastAsia="en-GB"/>
              </w:rPr>
              <w:t>Describe the structure of an atom.</w:t>
            </w:r>
          </w:p>
        </w:tc>
        <w:tc>
          <w:tcPr>
            <w:tcW w:w="5229" w:type="dxa"/>
          </w:tcPr>
          <w:p w:rsidR="00B26208" w:rsidRPr="00BA7B4A" w:rsidRDefault="00B26208" w:rsidP="00952720">
            <w:pPr>
              <w:jc w:val="both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val="en-US" w:eastAsia="en-GB"/>
              </w:rPr>
              <w:t>A nucleus containing protons and neutrons, surrounded by electrons in shells.</w:t>
            </w:r>
          </w:p>
        </w:tc>
      </w:tr>
      <w:tr w:rsidR="00B26208" w:rsidRPr="00BA7B4A" w:rsidTr="00952720">
        <w:tc>
          <w:tcPr>
            <w:tcW w:w="5228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are the relative masses of the subatomic particles?</w:t>
            </w:r>
          </w:p>
        </w:tc>
        <w:tc>
          <w:tcPr>
            <w:tcW w:w="5229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Protons- 1, neutron -1 Electrons – 1/1836</w:t>
            </w:r>
          </w:p>
        </w:tc>
      </w:tr>
      <w:tr w:rsidR="00B26208" w:rsidRPr="00BA7B4A" w:rsidTr="00952720">
        <w:tc>
          <w:tcPr>
            <w:tcW w:w="5228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are the charges of the subatomic particles?</w:t>
            </w:r>
          </w:p>
        </w:tc>
        <w:tc>
          <w:tcPr>
            <w:tcW w:w="5229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Protons- +1, neutron -0 Electrons – -1 </w:t>
            </w:r>
          </w:p>
        </w:tc>
      </w:tr>
      <w:tr w:rsidR="00B26208" w:rsidRPr="00BA7B4A" w:rsidTr="00952720">
        <w:tc>
          <w:tcPr>
            <w:tcW w:w="5228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a chemical symbol?</w:t>
            </w:r>
          </w:p>
        </w:tc>
        <w:tc>
          <w:tcPr>
            <w:tcW w:w="5229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 one or two universal letter code of each element</w:t>
            </w:r>
          </w:p>
        </w:tc>
      </w:tr>
      <w:tr w:rsidR="00B26208" w:rsidRPr="00BA7B4A" w:rsidTr="00952720">
        <w:tc>
          <w:tcPr>
            <w:tcW w:w="5228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Where are chemical symbols of elements found?</w:t>
            </w:r>
          </w:p>
        </w:tc>
        <w:tc>
          <w:tcPr>
            <w:tcW w:w="5229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 the periodic table</w:t>
            </w:r>
          </w:p>
        </w:tc>
      </w:tr>
      <w:tr w:rsidR="00B26208" w:rsidRPr="00BA7B4A" w:rsidTr="00952720">
        <w:tc>
          <w:tcPr>
            <w:tcW w:w="5228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are the physical properties of Group 1 metals compared to most metals?</w:t>
            </w:r>
          </w:p>
        </w:tc>
        <w:tc>
          <w:tcPr>
            <w:tcW w:w="5229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Lower melting point, softer, low density ( Light for its size), </w:t>
            </w:r>
          </w:p>
        </w:tc>
      </w:tr>
      <w:tr w:rsidR="00B26208" w:rsidRPr="00BA7B4A" w:rsidTr="00952720">
        <w:tc>
          <w:tcPr>
            <w:tcW w:w="5228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are the chemical properties of Group 1 metals?</w:t>
            </w:r>
          </w:p>
        </w:tc>
        <w:tc>
          <w:tcPr>
            <w:tcW w:w="5229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Very reactive</w:t>
            </w:r>
          </w:p>
        </w:tc>
      </w:tr>
      <w:tr w:rsidR="00B26208" w:rsidRPr="00BA7B4A" w:rsidTr="00952720">
        <w:tc>
          <w:tcPr>
            <w:tcW w:w="5228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Where are the transition metals in the periodic table?</w:t>
            </w:r>
          </w:p>
        </w:tc>
        <w:tc>
          <w:tcPr>
            <w:tcW w:w="5229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middle block</w:t>
            </w:r>
          </w:p>
        </w:tc>
      </w:tr>
      <w:tr w:rsidR="00B26208" w:rsidRPr="00BA7B4A" w:rsidTr="00952720">
        <w:tc>
          <w:tcPr>
            <w:tcW w:w="5228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are the Group 1 metals called?</w:t>
            </w:r>
          </w:p>
        </w:tc>
        <w:tc>
          <w:tcPr>
            <w:tcW w:w="5229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Alkali metals</w:t>
            </w:r>
          </w:p>
        </w:tc>
      </w:tr>
      <w:tr w:rsidR="00B26208" w:rsidRPr="00BA7B4A" w:rsidTr="00952720">
        <w:tc>
          <w:tcPr>
            <w:tcW w:w="5228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are the Group 7 elements called?</w:t>
            </w:r>
          </w:p>
        </w:tc>
        <w:tc>
          <w:tcPr>
            <w:tcW w:w="5229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Halogens</w:t>
            </w:r>
          </w:p>
        </w:tc>
      </w:tr>
      <w:tr w:rsidR="00B26208" w:rsidRPr="00BA7B4A" w:rsidTr="00952720">
        <w:tc>
          <w:tcPr>
            <w:tcW w:w="5228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are Group 0 elements called?</w:t>
            </w:r>
          </w:p>
        </w:tc>
        <w:tc>
          <w:tcPr>
            <w:tcW w:w="5229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Noble gases</w:t>
            </w:r>
          </w:p>
        </w:tc>
      </w:tr>
      <w:tr w:rsidR="00B26208" w:rsidRPr="00BA7B4A" w:rsidTr="00952720">
        <w:tc>
          <w:tcPr>
            <w:tcW w:w="5228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State the number of bonds  formed for groups 1, 2, 3,4 ,5, 6 and 7 on the periodic table</w:t>
            </w:r>
          </w:p>
        </w:tc>
        <w:tc>
          <w:tcPr>
            <w:tcW w:w="5229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1 =1</w:t>
            </w:r>
          </w:p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2=2</w:t>
            </w:r>
          </w:p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3=3</w:t>
            </w:r>
          </w:p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Group4 =4 </w:t>
            </w:r>
          </w:p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5=3</w:t>
            </w:r>
          </w:p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6=2</w:t>
            </w:r>
          </w:p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Group 7=1 </w:t>
            </w:r>
          </w:p>
        </w:tc>
      </w:tr>
      <w:tr w:rsidR="00B26208" w:rsidRPr="00BA7B4A" w:rsidTr="00952720">
        <w:tc>
          <w:tcPr>
            <w:tcW w:w="5228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How are elements in the modern periodic table arranged?</w:t>
            </w:r>
          </w:p>
        </w:tc>
        <w:tc>
          <w:tcPr>
            <w:tcW w:w="5229" w:type="dxa"/>
          </w:tcPr>
          <w:p w:rsidR="00B26208" w:rsidRPr="00BA7B4A" w:rsidRDefault="00B26208" w:rsidP="0095272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 rows called periods and elements with similar properties are placed in the same vertical columns called groups.</w:t>
            </w:r>
          </w:p>
        </w:tc>
      </w:tr>
    </w:tbl>
    <w:p w:rsidR="00B26208" w:rsidRPr="00BA7B4A" w:rsidRDefault="00B26208">
      <w:pPr>
        <w:rPr>
          <w:rFonts w:cstheme="minorHAnsi"/>
          <w:sz w:val="24"/>
          <w:szCs w:val="24"/>
        </w:rPr>
      </w:pPr>
    </w:p>
    <w:p w:rsidR="00BA7B4A" w:rsidRDefault="00BA7B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B26208" w:rsidRPr="00BA7B4A" w:rsidRDefault="00B26208">
      <w:pPr>
        <w:rPr>
          <w:rFonts w:cstheme="minorHAnsi"/>
          <w:b/>
          <w:sz w:val="24"/>
          <w:szCs w:val="24"/>
        </w:rPr>
      </w:pPr>
      <w:r w:rsidRPr="00BA7B4A">
        <w:rPr>
          <w:rFonts w:cstheme="minorHAnsi"/>
          <w:b/>
          <w:sz w:val="24"/>
          <w:szCs w:val="24"/>
        </w:rPr>
        <w:lastRenderedPageBreak/>
        <w:t>8C2 Particles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207"/>
      </w:tblGrid>
      <w:tr w:rsidR="00B26208" w:rsidRPr="00BA7B4A" w:rsidTr="00952720">
        <w:tc>
          <w:tcPr>
            <w:tcW w:w="524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A7B4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Question </w:t>
            </w:r>
          </w:p>
        </w:tc>
        <w:tc>
          <w:tcPr>
            <w:tcW w:w="4530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A7B4A">
              <w:rPr>
                <w:rFonts w:cstheme="minorHAnsi"/>
                <w:b/>
                <w:color w:val="000000" w:themeColor="text1"/>
                <w:sz w:val="24"/>
                <w:szCs w:val="24"/>
              </w:rPr>
              <w:t>Answer</w:t>
            </w:r>
          </w:p>
        </w:tc>
      </w:tr>
      <w:tr w:rsidR="00B26208" w:rsidRPr="00BA7B4A" w:rsidTr="00952720">
        <w:tc>
          <w:tcPr>
            <w:tcW w:w="524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is distillation?</w:t>
            </w:r>
          </w:p>
        </w:tc>
        <w:tc>
          <w:tcPr>
            <w:tcW w:w="4530" w:type="dxa"/>
            <w:shd w:val="clear" w:color="auto" w:fill="auto"/>
          </w:tcPr>
          <w:p w:rsidR="00B26208" w:rsidRPr="00BA7B4A" w:rsidRDefault="00B26208" w:rsidP="00952720">
            <w:pPr>
              <w:ind w:left="360"/>
              <w:rPr>
                <w:rFonts w:cstheme="minorHAnsi"/>
                <w:bCs/>
                <w:sz w:val="24"/>
                <w:szCs w:val="24"/>
              </w:rPr>
            </w:pPr>
            <w:r w:rsidRPr="00BA7B4A">
              <w:rPr>
                <w:rFonts w:cstheme="minorHAnsi"/>
                <w:b/>
                <w:sz w:val="24"/>
                <w:szCs w:val="24"/>
              </w:rPr>
              <w:t xml:space="preserve">Boiling </w:t>
            </w:r>
            <w:r w:rsidRPr="00BA7B4A">
              <w:rPr>
                <w:rFonts w:cstheme="minorHAnsi"/>
                <w:b/>
                <w:sz w:val="24"/>
                <w:szCs w:val="24"/>
                <w:u w:val="single"/>
              </w:rPr>
              <w:t>then</w:t>
            </w:r>
            <w:r w:rsidRPr="00BA7B4A">
              <w:rPr>
                <w:rFonts w:cstheme="minorHAnsi"/>
                <w:b/>
                <w:sz w:val="24"/>
                <w:szCs w:val="24"/>
              </w:rPr>
              <w:t xml:space="preserve"> condensing </w:t>
            </w:r>
            <w:r w:rsidRPr="00BA7B4A">
              <w:rPr>
                <w:rFonts w:cstheme="minorHAnsi"/>
                <w:bCs/>
                <w:sz w:val="24"/>
                <w:szCs w:val="24"/>
              </w:rPr>
              <w:t>to collect a pure liquid</w:t>
            </w:r>
          </w:p>
        </w:tc>
      </w:tr>
      <w:tr w:rsidR="00B26208" w:rsidRPr="00BA7B4A" w:rsidTr="00952720">
        <w:tc>
          <w:tcPr>
            <w:tcW w:w="524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is the pure liquid collected during distillation called?</w:t>
            </w:r>
          </w:p>
        </w:tc>
        <w:tc>
          <w:tcPr>
            <w:tcW w:w="4530" w:type="dxa"/>
            <w:shd w:val="clear" w:color="auto" w:fill="auto"/>
          </w:tcPr>
          <w:p w:rsidR="00B26208" w:rsidRPr="00BA7B4A" w:rsidRDefault="00B26208" w:rsidP="00952720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A7B4A">
              <w:rPr>
                <w:rFonts w:cstheme="minorHAnsi"/>
                <w:b/>
                <w:sz w:val="24"/>
                <w:szCs w:val="24"/>
              </w:rPr>
              <w:t>Distillate</w:t>
            </w:r>
          </w:p>
        </w:tc>
      </w:tr>
      <w:tr w:rsidR="00B26208" w:rsidRPr="00BA7B4A" w:rsidTr="00952720">
        <w:tc>
          <w:tcPr>
            <w:tcW w:w="524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type of mixture is separated by distillation?</w:t>
            </w:r>
          </w:p>
        </w:tc>
        <w:tc>
          <w:tcPr>
            <w:tcW w:w="4530" w:type="dxa"/>
            <w:shd w:val="clear" w:color="auto" w:fill="auto"/>
          </w:tcPr>
          <w:p w:rsidR="00B26208" w:rsidRPr="00BA7B4A" w:rsidRDefault="00B26208" w:rsidP="00952720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A7B4A">
              <w:rPr>
                <w:rFonts w:cstheme="minorHAnsi"/>
                <w:bCs/>
                <w:sz w:val="24"/>
                <w:szCs w:val="24"/>
              </w:rPr>
              <w:t>Substances with</w:t>
            </w:r>
            <w:r w:rsidRPr="00BA7B4A">
              <w:rPr>
                <w:rFonts w:cstheme="minorHAnsi"/>
                <w:b/>
                <w:sz w:val="24"/>
                <w:szCs w:val="24"/>
              </w:rPr>
              <w:t xml:space="preserve"> different boiling points</w:t>
            </w:r>
          </w:p>
        </w:tc>
      </w:tr>
      <w:tr w:rsidR="00B26208" w:rsidRPr="00BA7B4A" w:rsidTr="00952720">
        <w:tc>
          <w:tcPr>
            <w:tcW w:w="524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type of substances are separated by filtration?</w:t>
            </w:r>
          </w:p>
        </w:tc>
        <w:tc>
          <w:tcPr>
            <w:tcW w:w="4530" w:type="dxa"/>
            <w:shd w:val="clear" w:color="auto" w:fill="auto"/>
          </w:tcPr>
          <w:p w:rsidR="00B26208" w:rsidRPr="00BA7B4A" w:rsidRDefault="00B26208" w:rsidP="00952720">
            <w:pPr>
              <w:tabs>
                <w:tab w:val="left" w:pos="1755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An </w:t>
            </w:r>
            <w:r w:rsidRPr="00BA7B4A">
              <w:rPr>
                <w:rFonts w:cstheme="minorHAnsi"/>
                <w:b/>
                <w:sz w:val="24"/>
                <w:szCs w:val="24"/>
              </w:rPr>
              <w:t>insoluble solid</w:t>
            </w:r>
            <w:r w:rsidRPr="00BA7B4A">
              <w:rPr>
                <w:rFonts w:cstheme="minorHAnsi"/>
                <w:sz w:val="24"/>
                <w:szCs w:val="24"/>
              </w:rPr>
              <w:t xml:space="preserve"> and a </w:t>
            </w:r>
            <w:r w:rsidRPr="00BA7B4A">
              <w:rPr>
                <w:rFonts w:cstheme="minorHAnsi"/>
                <w:b/>
                <w:sz w:val="24"/>
                <w:szCs w:val="24"/>
              </w:rPr>
              <w:t>solution or liquid</w:t>
            </w:r>
            <w:r w:rsidRPr="00BA7B4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26208" w:rsidRPr="00BA7B4A" w:rsidTr="00952720">
        <w:tc>
          <w:tcPr>
            <w:tcW w:w="524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is the liquid called that passes through a filter paper during filtration?</w:t>
            </w:r>
          </w:p>
        </w:tc>
        <w:tc>
          <w:tcPr>
            <w:tcW w:w="4530" w:type="dxa"/>
            <w:shd w:val="clear" w:color="auto" w:fill="auto"/>
          </w:tcPr>
          <w:p w:rsidR="00B26208" w:rsidRPr="00BA7B4A" w:rsidRDefault="00B26208" w:rsidP="00952720">
            <w:pPr>
              <w:tabs>
                <w:tab w:val="left" w:pos="1755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Filtrate</w:t>
            </w:r>
          </w:p>
        </w:tc>
      </w:tr>
      <w:tr w:rsidR="00B26208" w:rsidRPr="00BA7B4A" w:rsidTr="00952720">
        <w:tc>
          <w:tcPr>
            <w:tcW w:w="524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is the solid called that is left on the filter paper during filtration?</w:t>
            </w:r>
          </w:p>
        </w:tc>
        <w:tc>
          <w:tcPr>
            <w:tcW w:w="4530" w:type="dxa"/>
            <w:shd w:val="clear" w:color="auto" w:fill="auto"/>
          </w:tcPr>
          <w:p w:rsidR="00B26208" w:rsidRPr="00BA7B4A" w:rsidRDefault="00B26208" w:rsidP="00952720">
            <w:pPr>
              <w:ind w:left="360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Residue</w:t>
            </w:r>
          </w:p>
        </w:tc>
      </w:tr>
      <w:tr w:rsidR="00B26208" w:rsidRPr="00BA7B4A" w:rsidTr="00952720">
        <w:tc>
          <w:tcPr>
            <w:tcW w:w="524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Describe crystallisation?</w:t>
            </w:r>
          </w:p>
        </w:tc>
        <w:tc>
          <w:tcPr>
            <w:tcW w:w="4530" w:type="dxa"/>
            <w:shd w:val="clear" w:color="auto" w:fill="auto"/>
          </w:tcPr>
          <w:p w:rsidR="00B26208" w:rsidRPr="00BA7B4A" w:rsidRDefault="00B26208" w:rsidP="00952720">
            <w:pPr>
              <w:ind w:left="360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Heating a solution so the solvent boils off/evaporates, leaving the solute behind as a solid</w:t>
            </w:r>
          </w:p>
        </w:tc>
      </w:tr>
      <w:tr w:rsidR="00B26208" w:rsidRPr="00BA7B4A" w:rsidTr="00952720">
        <w:tc>
          <w:tcPr>
            <w:tcW w:w="524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type of substances are separated by crystallisation?</w:t>
            </w:r>
          </w:p>
        </w:tc>
        <w:tc>
          <w:tcPr>
            <w:tcW w:w="4530" w:type="dxa"/>
            <w:shd w:val="clear" w:color="auto" w:fill="auto"/>
          </w:tcPr>
          <w:p w:rsidR="00B26208" w:rsidRPr="00BA7B4A" w:rsidRDefault="00B26208" w:rsidP="00952720">
            <w:pPr>
              <w:ind w:left="360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b/>
                <w:sz w:val="24"/>
                <w:szCs w:val="24"/>
              </w:rPr>
              <w:t>Soluble</w:t>
            </w:r>
            <w:r w:rsidRPr="00BA7B4A">
              <w:rPr>
                <w:rFonts w:cstheme="minorHAnsi"/>
                <w:sz w:val="24"/>
                <w:szCs w:val="24"/>
              </w:rPr>
              <w:t xml:space="preserve"> substance in a </w:t>
            </w:r>
            <w:r w:rsidRPr="00BA7B4A">
              <w:rPr>
                <w:rFonts w:cstheme="minorHAnsi"/>
                <w:b/>
                <w:sz w:val="24"/>
                <w:szCs w:val="24"/>
              </w:rPr>
              <w:t>solution</w:t>
            </w:r>
          </w:p>
        </w:tc>
      </w:tr>
      <w:tr w:rsidR="00B26208" w:rsidRPr="00BA7B4A" w:rsidTr="00952720">
        <w:tc>
          <w:tcPr>
            <w:tcW w:w="524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type of substances are separated by paper chromatography?</w:t>
            </w:r>
          </w:p>
        </w:tc>
        <w:tc>
          <w:tcPr>
            <w:tcW w:w="4530" w:type="dxa"/>
            <w:shd w:val="clear" w:color="auto" w:fill="auto"/>
          </w:tcPr>
          <w:p w:rsidR="00B26208" w:rsidRPr="00BA7B4A" w:rsidRDefault="00B26208" w:rsidP="00952720">
            <w:pPr>
              <w:ind w:left="360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b/>
                <w:sz w:val="24"/>
                <w:szCs w:val="24"/>
              </w:rPr>
              <w:t>Soluble</w:t>
            </w:r>
            <w:r w:rsidRPr="00BA7B4A">
              <w:rPr>
                <w:rFonts w:cstheme="minorHAnsi"/>
                <w:sz w:val="24"/>
                <w:szCs w:val="24"/>
              </w:rPr>
              <w:t xml:space="preserve"> substances of different colours</w:t>
            </w:r>
          </w:p>
        </w:tc>
      </w:tr>
      <w:tr w:rsidR="00B26208" w:rsidRPr="00BA7B4A" w:rsidTr="00952720">
        <w:tc>
          <w:tcPr>
            <w:tcW w:w="524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Why must the start line in paper chromatography be drawn in pencil and not pen?</w:t>
            </w:r>
          </w:p>
        </w:tc>
        <w:tc>
          <w:tcPr>
            <w:tcW w:w="4530" w:type="dxa"/>
            <w:shd w:val="clear" w:color="auto" w:fill="auto"/>
          </w:tcPr>
          <w:p w:rsidR="00B26208" w:rsidRPr="00BA7B4A" w:rsidRDefault="00B26208" w:rsidP="00952720">
            <w:pPr>
              <w:ind w:left="360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So it is </w:t>
            </w:r>
            <w:r w:rsidRPr="00BA7B4A">
              <w:rPr>
                <w:rFonts w:cstheme="minorHAnsi"/>
                <w:b/>
                <w:sz w:val="24"/>
                <w:szCs w:val="24"/>
              </w:rPr>
              <w:t>insoluble</w:t>
            </w:r>
            <w:r w:rsidRPr="00BA7B4A">
              <w:rPr>
                <w:rFonts w:cstheme="minorHAnsi"/>
                <w:sz w:val="24"/>
                <w:szCs w:val="24"/>
              </w:rPr>
              <w:t xml:space="preserve"> and won’t move or contaminate the sample.</w:t>
            </w:r>
          </w:p>
        </w:tc>
      </w:tr>
      <w:tr w:rsidR="00B26208" w:rsidRPr="00BA7B4A" w:rsidTr="00952720">
        <w:tc>
          <w:tcPr>
            <w:tcW w:w="524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is a pure substance?</w:t>
            </w:r>
            <w:r w:rsidRPr="00BA7B4A">
              <w:rPr>
                <w:rFonts w:cstheme="minorHAnsi"/>
                <w:sz w:val="24"/>
                <w:szCs w:val="24"/>
              </w:rPr>
              <w:tab/>
            </w:r>
          </w:p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530" w:type="dxa"/>
            <w:shd w:val="clear" w:color="auto" w:fill="auto"/>
          </w:tcPr>
          <w:p w:rsidR="00B26208" w:rsidRPr="00BA7B4A" w:rsidRDefault="00B26208" w:rsidP="00952720">
            <w:pPr>
              <w:ind w:left="360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Something made from one type of substance</w:t>
            </w:r>
          </w:p>
        </w:tc>
      </w:tr>
      <w:tr w:rsidR="00B26208" w:rsidRPr="00BA7B4A" w:rsidTr="00952720">
        <w:tc>
          <w:tcPr>
            <w:tcW w:w="5245" w:type="dxa"/>
            <w:shd w:val="clear" w:color="auto" w:fill="auto"/>
          </w:tcPr>
          <w:p w:rsidR="00B26208" w:rsidRPr="00BA7B4A" w:rsidRDefault="00B26208" w:rsidP="00952720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How can we identify a pure substance?</w:t>
            </w:r>
          </w:p>
        </w:tc>
        <w:tc>
          <w:tcPr>
            <w:tcW w:w="4530" w:type="dxa"/>
            <w:shd w:val="clear" w:color="auto" w:fill="auto"/>
          </w:tcPr>
          <w:p w:rsidR="00B26208" w:rsidRPr="00BA7B4A" w:rsidRDefault="00B26208" w:rsidP="00952720">
            <w:pPr>
              <w:ind w:left="360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Fixed melting or boiling point, one spot on a chromatogram.</w:t>
            </w:r>
          </w:p>
        </w:tc>
      </w:tr>
    </w:tbl>
    <w:p w:rsidR="00B26208" w:rsidRPr="00BA7B4A" w:rsidRDefault="00B26208">
      <w:pPr>
        <w:rPr>
          <w:rFonts w:cstheme="minorHAnsi"/>
          <w:sz w:val="24"/>
          <w:szCs w:val="24"/>
        </w:rPr>
      </w:pPr>
    </w:p>
    <w:p w:rsidR="00B26208" w:rsidRPr="00BA7B4A" w:rsidRDefault="00B26208">
      <w:pPr>
        <w:rPr>
          <w:rFonts w:cstheme="minorHAnsi"/>
          <w:sz w:val="24"/>
          <w:szCs w:val="24"/>
        </w:rPr>
      </w:pPr>
      <w:r w:rsidRPr="00BA7B4A">
        <w:rPr>
          <w:rFonts w:cstheme="minorHAnsi"/>
          <w:sz w:val="24"/>
          <w:szCs w:val="24"/>
        </w:rPr>
        <w:br w:type="page"/>
      </w:r>
    </w:p>
    <w:p w:rsidR="00B26208" w:rsidRPr="00BA7B4A" w:rsidRDefault="00BA7B4A">
      <w:pPr>
        <w:rPr>
          <w:rFonts w:cstheme="minorHAnsi"/>
          <w:b/>
          <w:sz w:val="24"/>
          <w:szCs w:val="24"/>
        </w:rPr>
      </w:pPr>
      <w:r w:rsidRPr="00BA7B4A">
        <w:rPr>
          <w:rFonts w:cstheme="minorHAnsi"/>
          <w:b/>
          <w:sz w:val="24"/>
          <w:szCs w:val="24"/>
        </w:rPr>
        <w:lastRenderedPageBreak/>
        <w:t>8</w:t>
      </w:r>
      <w:r w:rsidR="00B26208" w:rsidRPr="00BA7B4A">
        <w:rPr>
          <w:rFonts w:cstheme="minorHAnsi"/>
          <w:b/>
          <w:sz w:val="24"/>
          <w:szCs w:val="24"/>
        </w:rPr>
        <w:t xml:space="preserve">P1 Forces and motion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3"/>
        <w:gridCol w:w="4613"/>
      </w:tblGrid>
      <w:tr w:rsidR="00BA7B4A" w:rsidRPr="00BA7B4A" w:rsidTr="00CF3101">
        <w:trPr>
          <w:trHeight w:val="564"/>
        </w:trPr>
        <w:tc>
          <w:tcPr>
            <w:tcW w:w="5171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Define friction.</w:t>
            </w:r>
          </w:p>
        </w:tc>
        <w:tc>
          <w:tcPr>
            <w:tcW w:w="5172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Friction is a force that opposes the motion of one surface against another.</w:t>
            </w:r>
          </w:p>
        </w:tc>
      </w:tr>
      <w:tr w:rsidR="00BA7B4A" w:rsidRPr="00BA7B4A" w:rsidTr="00CF3101">
        <w:trPr>
          <w:trHeight w:val="560"/>
        </w:trPr>
        <w:tc>
          <w:tcPr>
            <w:tcW w:w="5171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Describe the relationship between atmospheric pressure and height.</w:t>
            </w:r>
          </w:p>
        </w:tc>
        <w:tc>
          <w:tcPr>
            <w:tcW w:w="5172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As height increases pressure decreases.</w:t>
            </w:r>
          </w:p>
        </w:tc>
      </w:tr>
      <w:tr w:rsidR="00BA7B4A" w:rsidRPr="00BA7B4A" w:rsidTr="00CF3101">
        <w:tc>
          <w:tcPr>
            <w:tcW w:w="5171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Why does gas pressure vary with height/depth?</w:t>
            </w:r>
          </w:p>
        </w:tc>
        <w:tc>
          <w:tcPr>
            <w:tcW w:w="5172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Pressure increases as the force of the weight of fluid above increases. This </w:t>
            </w:r>
            <w:proofErr w:type="gramStart"/>
            <w:r w:rsidRPr="00BA7B4A">
              <w:rPr>
                <w:rFonts w:cstheme="minorHAnsi"/>
                <w:sz w:val="24"/>
                <w:szCs w:val="24"/>
              </w:rPr>
              <w:t>itself</w:t>
            </w:r>
            <w:proofErr w:type="gramEnd"/>
            <w:r w:rsidRPr="00BA7B4A">
              <w:rPr>
                <w:rFonts w:cstheme="minorHAnsi"/>
                <w:sz w:val="24"/>
                <w:szCs w:val="24"/>
              </w:rPr>
              <w:t xml:space="preserve"> depends on the height of the fluid column above the object. The density of the fluid and the gravitational field strength it experiences.</w:t>
            </w:r>
          </w:p>
        </w:tc>
      </w:tr>
      <w:tr w:rsidR="00BA7B4A" w:rsidRPr="00BA7B4A" w:rsidTr="00CF3101">
        <w:tc>
          <w:tcPr>
            <w:tcW w:w="5171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How does pressure vary with depth?</w:t>
            </w:r>
          </w:p>
        </w:tc>
        <w:tc>
          <w:tcPr>
            <w:tcW w:w="5172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As depth increases so does pressure.</w:t>
            </w:r>
          </w:p>
        </w:tc>
      </w:tr>
      <w:tr w:rsidR="00BA7B4A" w:rsidRPr="00BA7B4A" w:rsidTr="00CF3101">
        <w:tc>
          <w:tcPr>
            <w:tcW w:w="5171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Define up thrust.</w:t>
            </w:r>
          </w:p>
        </w:tc>
        <w:tc>
          <w:tcPr>
            <w:tcW w:w="5172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The resultant force on an object in a fluid created by a pressure gradient across it, due to its length.</w:t>
            </w:r>
          </w:p>
        </w:tc>
      </w:tr>
      <w:tr w:rsidR="00BA7B4A" w:rsidRPr="00BA7B4A" w:rsidTr="00CF3101">
        <w:trPr>
          <w:trHeight w:val="1907"/>
        </w:trPr>
        <w:tc>
          <w:tcPr>
            <w:tcW w:w="5171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Draw a free body diagram to show an object floating.</w:t>
            </w:r>
          </w:p>
        </w:tc>
        <w:tc>
          <w:tcPr>
            <w:tcW w:w="5172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3F975A" wp14:editId="6B9E33C8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37465</wp:posOffset>
                  </wp:positionV>
                  <wp:extent cx="621030" cy="1026160"/>
                  <wp:effectExtent l="0" t="0" r="7620" b="254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37035" t="19827" r="41087" b="34562"/>
                          <a:stretch/>
                        </pic:blipFill>
                        <pic:spPr>
                          <a:xfrm>
                            <a:off x="0" y="0"/>
                            <a:ext cx="621030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7B4A" w:rsidRPr="00BA7B4A" w:rsidTr="00CF3101">
        <w:trPr>
          <w:trHeight w:val="1835"/>
        </w:trPr>
        <w:tc>
          <w:tcPr>
            <w:tcW w:w="5171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Draw a free body diagram to show an object starting to sink.</w:t>
            </w:r>
          </w:p>
        </w:tc>
        <w:tc>
          <w:tcPr>
            <w:tcW w:w="5172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F356290" wp14:editId="2E12FF29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-9525</wp:posOffset>
                  </wp:positionV>
                  <wp:extent cx="621030" cy="1000125"/>
                  <wp:effectExtent l="0" t="0" r="7620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35395" t="22366" r="41711" b="32218"/>
                          <a:stretch/>
                        </pic:blipFill>
                        <pic:spPr>
                          <a:xfrm>
                            <a:off x="0" y="0"/>
                            <a:ext cx="62103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7B4A" w:rsidRPr="00BA7B4A" w:rsidTr="00CF3101">
        <w:tc>
          <w:tcPr>
            <w:tcW w:w="5171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Recall the equation for pressure.</w:t>
            </w:r>
          </w:p>
        </w:tc>
        <w:tc>
          <w:tcPr>
            <w:tcW w:w="5172" w:type="dxa"/>
            <w:vAlign w:val="center"/>
          </w:tcPr>
          <w:p w:rsidR="00BA7B4A" w:rsidRPr="00BA7B4A" w:rsidRDefault="00BA7B4A" w:rsidP="00CF31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Force = Pressure / Area</w:t>
            </w:r>
          </w:p>
        </w:tc>
      </w:tr>
      <w:tr w:rsidR="00BA7B4A" w:rsidRPr="00BA7B4A" w:rsidTr="00CF3101">
        <w:tc>
          <w:tcPr>
            <w:tcW w:w="5171" w:type="dxa"/>
            <w:vAlign w:val="center"/>
          </w:tcPr>
          <w:p w:rsidR="00BA7B4A" w:rsidRPr="00BA7B4A" w:rsidRDefault="00BA7B4A" w:rsidP="00CF3101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State a unit for pressure.</w:t>
            </w:r>
          </w:p>
        </w:tc>
        <w:tc>
          <w:tcPr>
            <w:tcW w:w="5172" w:type="dxa"/>
            <w:vAlign w:val="center"/>
          </w:tcPr>
          <w:p w:rsidR="00BA7B4A" w:rsidRPr="00BA7B4A" w:rsidRDefault="00BA7B4A" w:rsidP="00CF3101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Pascal, N/m</w:t>
            </w:r>
            <w:r w:rsidRPr="00BA7B4A">
              <w:rPr>
                <w:rFonts w:cstheme="minorHAnsi"/>
                <w:sz w:val="24"/>
                <w:szCs w:val="24"/>
                <w:vertAlign w:val="superscript"/>
              </w:rPr>
              <w:t xml:space="preserve">2    </w:t>
            </w:r>
            <w:r w:rsidRPr="00BA7B4A">
              <w:rPr>
                <w:rFonts w:cstheme="minorHAnsi"/>
                <w:sz w:val="24"/>
                <w:szCs w:val="24"/>
              </w:rPr>
              <w:t>Any other Force over a given area.</w:t>
            </w:r>
          </w:p>
        </w:tc>
      </w:tr>
      <w:tr w:rsidR="00BA7B4A" w:rsidRPr="00BA7B4A" w:rsidTr="00CF3101">
        <w:trPr>
          <w:trHeight w:val="436"/>
        </w:trPr>
        <w:tc>
          <w:tcPr>
            <w:tcW w:w="5171" w:type="dxa"/>
            <w:vAlign w:val="center"/>
          </w:tcPr>
          <w:p w:rsidR="00BA7B4A" w:rsidRPr="00BA7B4A" w:rsidRDefault="00BA7B4A" w:rsidP="00CF3101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State the units of force.</w:t>
            </w:r>
          </w:p>
        </w:tc>
        <w:tc>
          <w:tcPr>
            <w:tcW w:w="5172" w:type="dxa"/>
            <w:vAlign w:val="center"/>
          </w:tcPr>
          <w:p w:rsidR="00BA7B4A" w:rsidRPr="00BA7B4A" w:rsidRDefault="00BA7B4A" w:rsidP="00CF3101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Newton’s (N)</w:t>
            </w:r>
          </w:p>
        </w:tc>
      </w:tr>
      <w:tr w:rsidR="00BA7B4A" w:rsidRPr="00BA7B4A" w:rsidTr="00CF3101">
        <w:trPr>
          <w:trHeight w:val="480"/>
        </w:trPr>
        <w:tc>
          <w:tcPr>
            <w:tcW w:w="5171" w:type="dxa"/>
            <w:vAlign w:val="center"/>
          </w:tcPr>
          <w:p w:rsidR="00BA7B4A" w:rsidRPr="00BA7B4A" w:rsidRDefault="00BA7B4A" w:rsidP="00CF3101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How are forces represented on diagrams?</w:t>
            </w:r>
          </w:p>
        </w:tc>
        <w:tc>
          <w:tcPr>
            <w:tcW w:w="5172" w:type="dxa"/>
            <w:vAlign w:val="center"/>
          </w:tcPr>
          <w:p w:rsidR="00BA7B4A" w:rsidRPr="00BA7B4A" w:rsidRDefault="00BA7B4A" w:rsidP="00CF3101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Using arrows.</w:t>
            </w:r>
          </w:p>
        </w:tc>
      </w:tr>
      <w:tr w:rsidR="00BA7B4A" w:rsidRPr="00BA7B4A" w:rsidTr="00CF3101">
        <w:trPr>
          <w:trHeight w:val="681"/>
        </w:trPr>
        <w:tc>
          <w:tcPr>
            <w:tcW w:w="5171" w:type="dxa"/>
          </w:tcPr>
          <w:p w:rsidR="00BA7B4A" w:rsidRPr="00BA7B4A" w:rsidRDefault="00BA7B4A" w:rsidP="00CF3101">
            <w:pPr>
              <w:spacing w:before="100" w:beforeAutospacing="1" w:after="120"/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  <w:t>What is Newton’s first law of motion?</w:t>
            </w:r>
          </w:p>
          <w:p w:rsidR="00BA7B4A" w:rsidRPr="00BA7B4A" w:rsidRDefault="00BA7B4A" w:rsidP="00CF31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2" w:type="dxa"/>
          </w:tcPr>
          <w:p w:rsidR="00BA7B4A" w:rsidRPr="00BA7B4A" w:rsidRDefault="00BA7B4A" w:rsidP="00CF3101">
            <w:pPr>
              <w:spacing w:after="240"/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  <w:t xml:space="preserve">An object remains in the same state of motion unless a resultant force acts on it. </w:t>
            </w:r>
          </w:p>
        </w:tc>
      </w:tr>
      <w:tr w:rsidR="00BA7B4A" w:rsidRPr="00BA7B4A" w:rsidTr="00CF3101">
        <w:trPr>
          <w:trHeight w:val="1234"/>
        </w:trPr>
        <w:tc>
          <w:tcPr>
            <w:tcW w:w="5171" w:type="dxa"/>
          </w:tcPr>
          <w:p w:rsidR="00BA7B4A" w:rsidRPr="00BA7B4A" w:rsidRDefault="00BA7B4A" w:rsidP="00CF3101">
            <w:pPr>
              <w:spacing w:before="100" w:beforeAutospacing="1" w:after="120"/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  <w:t>What happens if the resultant force on an object is zero?</w:t>
            </w:r>
          </w:p>
        </w:tc>
        <w:tc>
          <w:tcPr>
            <w:tcW w:w="5172" w:type="dxa"/>
          </w:tcPr>
          <w:p w:rsidR="00BA7B4A" w:rsidRPr="00BA7B4A" w:rsidRDefault="00BA7B4A" w:rsidP="00BA7B4A">
            <w:pPr>
              <w:numPr>
                <w:ilvl w:val="0"/>
                <w:numId w:val="7"/>
              </w:numPr>
              <w:spacing w:before="100" w:beforeAutospacing="1" w:after="120"/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  <w:t>a stationary object stays stationary</w:t>
            </w:r>
          </w:p>
          <w:p w:rsidR="00BA7B4A" w:rsidRPr="00BA7B4A" w:rsidRDefault="00BA7B4A" w:rsidP="00BA7B4A">
            <w:pPr>
              <w:numPr>
                <w:ilvl w:val="0"/>
                <w:numId w:val="7"/>
              </w:numPr>
              <w:spacing w:before="100" w:beforeAutospacing="1" w:after="120"/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  <w:t>a moving object continues to move at the same velocity (at the same speed and in the same direction)</w:t>
            </w:r>
          </w:p>
        </w:tc>
      </w:tr>
      <w:tr w:rsidR="00BA7B4A" w:rsidRPr="00BA7B4A" w:rsidTr="00CF3101">
        <w:trPr>
          <w:trHeight w:val="681"/>
        </w:trPr>
        <w:tc>
          <w:tcPr>
            <w:tcW w:w="5171" w:type="dxa"/>
          </w:tcPr>
          <w:p w:rsidR="00BA7B4A" w:rsidRPr="00BA7B4A" w:rsidRDefault="00BA7B4A" w:rsidP="00CF3101">
            <w:pPr>
              <w:spacing w:before="100" w:beforeAutospacing="1" w:after="120"/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  <w:lastRenderedPageBreak/>
              <w:t>What is Newton’s second law of motion?</w:t>
            </w:r>
          </w:p>
          <w:p w:rsidR="00BA7B4A" w:rsidRPr="00BA7B4A" w:rsidRDefault="00BA7B4A" w:rsidP="00CF31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2" w:type="dxa"/>
          </w:tcPr>
          <w:p w:rsidR="00BA7B4A" w:rsidRPr="00BA7B4A" w:rsidRDefault="00BA7B4A" w:rsidP="00CF3101">
            <w:pPr>
              <w:spacing w:after="240"/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  <w:t>When an unbalanced force acts on an object: the direction of the object's acceleration is the same as the direction of the unbalanced force</w:t>
            </w:r>
          </w:p>
        </w:tc>
      </w:tr>
      <w:tr w:rsidR="00BA7B4A" w:rsidRPr="00BA7B4A" w:rsidTr="00CF3101">
        <w:trPr>
          <w:trHeight w:val="684"/>
        </w:trPr>
        <w:tc>
          <w:tcPr>
            <w:tcW w:w="5171" w:type="dxa"/>
          </w:tcPr>
          <w:p w:rsidR="00BA7B4A" w:rsidRPr="00BA7B4A" w:rsidRDefault="00BA7B4A" w:rsidP="00CF3101">
            <w:pPr>
              <w:spacing w:before="100" w:beforeAutospacing="1" w:after="120"/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  <w:t>Which equation describes Newton’s second law of motion? (include the units in your answer)</w:t>
            </w:r>
          </w:p>
        </w:tc>
        <w:tc>
          <w:tcPr>
            <w:tcW w:w="5172" w:type="dxa"/>
          </w:tcPr>
          <w:p w:rsidR="00BA7B4A" w:rsidRPr="00BA7B4A" w:rsidRDefault="00BA7B4A" w:rsidP="00CF3101">
            <w:pPr>
              <w:spacing w:before="100" w:beforeAutospacing="1" w:after="120"/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  <w:t>Force (N) = mass (kg) x acceleration (m/s</w:t>
            </w:r>
            <w:r w:rsidRPr="00BA7B4A">
              <w:rPr>
                <w:rFonts w:eastAsia="Times New Roman" w:cstheme="minorHAnsi"/>
                <w:color w:val="231F20"/>
                <w:sz w:val="24"/>
                <w:szCs w:val="24"/>
                <w:vertAlign w:val="superscript"/>
                <w:lang w:eastAsia="en-GB"/>
              </w:rPr>
              <w:t>2</w:t>
            </w:r>
            <w:r w:rsidRPr="00BA7B4A"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  <w:t>)</w:t>
            </w:r>
          </w:p>
        </w:tc>
      </w:tr>
      <w:tr w:rsidR="00BA7B4A" w:rsidRPr="00BA7B4A" w:rsidTr="00CF3101">
        <w:trPr>
          <w:trHeight w:val="681"/>
        </w:trPr>
        <w:tc>
          <w:tcPr>
            <w:tcW w:w="5171" w:type="dxa"/>
          </w:tcPr>
          <w:p w:rsidR="00BA7B4A" w:rsidRPr="00BA7B4A" w:rsidRDefault="00BA7B4A" w:rsidP="00CF3101">
            <w:pPr>
              <w:spacing w:before="100" w:beforeAutospacing="1" w:after="120"/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  <w:t>What is relative motion?</w:t>
            </w:r>
          </w:p>
        </w:tc>
        <w:tc>
          <w:tcPr>
            <w:tcW w:w="5172" w:type="dxa"/>
          </w:tcPr>
          <w:p w:rsidR="00BA7B4A" w:rsidRPr="00BA7B4A" w:rsidRDefault="00BA7B4A" w:rsidP="00CF3101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The change in position with time of one object compared to another object.</w:t>
            </w:r>
          </w:p>
        </w:tc>
      </w:tr>
      <w:tr w:rsidR="00BA7B4A" w:rsidRPr="00BA7B4A" w:rsidTr="00CF3101">
        <w:trPr>
          <w:trHeight w:val="681"/>
        </w:trPr>
        <w:tc>
          <w:tcPr>
            <w:tcW w:w="5171" w:type="dxa"/>
          </w:tcPr>
          <w:p w:rsidR="00BA7B4A" w:rsidRPr="00BA7B4A" w:rsidRDefault="00BA7B4A" w:rsidP="00CF3101">
            <w:pPr>
              <w:spacing w:before="100" w:beforeAutospacing="1" w:after="120"/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</w:pPr>
            <w:r w:rsidRPr="00BA7B4A"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  <w:t>How do you calculate relative motion if two objects are moving in the same direction?</w:t>
            </w:r>
          </w:p>
        </w:tc>
        <w:tc>
          <w:tcPr>
            <w:tcW w:w="5172" w:type="dxa"/>
          </w:tcPr>
          <w:p w:rsidR="00BA7B4A" w:rsidRPr="00BA7B4A" w:rsidRDefault="00BA7B4A" w:rsidP="00CF3101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Fastest speed- slowest speed</w:t>
            </w:r>
          </w:p>
        </w:tc>
      </w:tr>
      <w:tr w:rsidR="00BA7B4A" w:rsidRPr="00BA7B4A" w:rsidTr="00CF3101">
        <w:trPr>
          <w:trHeight w:val="681"/>
        </w:trPr>
        <w:tc>
          <w:tcPr>
            <w:tcW w:w="5171" w:type="dxa"/>
          </w:tcPr>
          <w:p w:rsidR="00BA7B4A" w:rsidRPr="00BA7B4A" w:rsidRDefault="00BA7B4A" w:rsidP="00CF3101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eastAsia="Times New Roman" w:cstheme="minorHAnsi"/>
                <w:color w:val="231F20"/>
                <w:sz w:val="24"/>
                <w:szCs w:val="24"/>
                <w:lang w:eastAsia="en-GB"/>
              </w:rPr>
              <w:t>How do you calculate relative motion if two objects are moving in opposite directions?</w:t>
            </w:r>
          </w:p>
        </w:tc>
        <w:tc>
          <w:tcPr>
            <w:tcW w:w="5172" w:type="dxa"/>
          </w:tcPr>
          <w:p w:rsidR="00BA7B4A" w:rsidRPr="00BA7B4A" w:rsidRDefault="00BA7B4A" w:rsidP="00CF3101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Add the two speeds together</w:t>
            </w:r>
          </w:p>
        </w:tc>
      </w:tr>
    </w:tbl>
    <w:p w:rsidR="00BA7B4A" w:rsidRDefault="00BA7B4A">
      <w:pPr>
        <w:rPr>
          <w:rFonts w:cstheme="minorHAnsi"/>
          <w:sz w:val="24"/>
          <w:szCs w:val="24"/>
        </w:rPr>
      </w:pPr>
    </w:p>
    <w:p w:rsidR="00BA7B4A" w:rsidRPr="00BA7B4A" w:rsidRDefault="00BA7B4A">
      <w:pPr>
        <w:rPr>
          <w:rFonts w:cstheme="minorHAnsi"/>
          <w:b/>
          <w:sz w:val="24"/>
          <w:szCs w:val="24"/>
        </w:rPr>
      </w:pPr>
      <w:r w:rsidRPr="00BA7B4A">
        <w:rPr>
          <w:rFonts w:cstheme="minorHAnsi"/>
          <w:b/>
          <w:sz w:val="24"/>
          <w:szCs w:val="24"/>
        </w:rPr>
        <w:t>8P2 Energy</w:t>
      </w:r>
    </w:p>
    <w:tbl>
      <w:tblPr>
        <w:tblStyle w:val="TableGrid"/>
        <w:tblpPr w:leftFromText="180" w:rightFromText="180" w:vertAnchor="page" w:horzAnchor="margin" w:tblpXSpec="center" w:tblpY="7537"/>
        <w:tblW w:w="9970" w:type="dxa"/>
        <w:tblLook w:val="04A0" w:firstRow="1" w:lastRow="0" w:firstColumn="1" w:lastColumn="0" w:noHBand="0" w:noVBand="1"/>
      </w:tblPr>
      <w:tblGrid>
        <w:gridCol w:w="5003"/>
        <w:gridCol w:w="4967"/>
      </w:tblGrid>
      <w:tr w:rsidR="00BA7B4A" w:rsidRPr="00BA7B4A" w:rsidTr="00BA7B4A">
        <w:trPr>
          <w:trHeight w:val="557"/>
        </w:trPr>
        <w:tc>
          <w:tcPr>
            <w:tcW w:w="5003" w:type="dxa"/>
            <w:hideMark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Name the three types of thermal energy transfer.</w:t>
            </w:r>
          </w:p>
        </w:tc>
        <w:tc>
          <w:tcPr>
            <w:tcW w:w="4967" w:type="dxa"/>
            <w:hideMark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Conduction, Convection, Radiation</w:t>
            </w:r>
          </w:p>
        </w:tc>
      </w:tr>
      <w:tr w:rsidR="00BA7B4A" w:rsidRPr="00BA7B4A" w:rsidTr="00BA7B4A">
        <w:trPr>
          <w:trHeight w:val="842"/>
        </w:trPr>
        <w:tc>
          <w:tcPr>
            <w:tcW w:w="5003" w:type="dxa"/>
            <w:hideMark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Define convection.</w:t>
            </w:r>
          </w:p>
        </w:tc>
        <w:tc>
          <w:tcPr>
            <w:tcW w:w="4967" w:type="dxa"/>
            <w:hideMark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The transfer of thermal energy due to the cycling of particles created by a variation in density within a fluid. </w:t>
            </w:r>
          </w:p>
        </w:tc>
      </w:tr>
      <w:tr w:rsidR="00BA7B4A" w:rsidRPr="00BA7B4A" w:rsidTr="00BA7B4A">
        <w:trPr>
          <w:trHeight w:val="639"/>
        </w:trPr>
        <w:tc>
          <w:tcPr>
            <w:tcW w:w="5003" w:type="dxa"/>
            <w:hideMark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 xml:space="preserve">Define thermal radiation </w:t>
            </w:r>
          </w:p>
        </w:tc>
        <w:tc>
          <w:tcPr>
            <w:tcW w:w="4967" w:type="dxa"/>
            <w:hideMark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The transfer of thermal energy through electromagnetic waves.</w:t>
            </w:r>
          </w:p>
        </w:tc>
      </w:tr>
      <w:tr w:rsidR="00BA7B4A" w:rsidRPr="00BA7B4A" w:rsidTr="00BA7B4A">
        <w:trPr>
          <w:trHeight w:val="549"/>
        </w:trPr>
        <w:tc>
          <w:tcPr>
            <w:tcW w:w="5003" w:type="dxa"/>
            <w:hideMark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Define conduction</w:t>
            </w:r>
          </w:p>
        </w:tc>
        <w:tc>
          <w:tcPr>
            <w:tcW w:w="4967" w:type="dxa"/>
            <w:hideMark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The transfer of heat energy through the collisions between atoms.</w:t>
            </w:r>
          </w:p>
        </w:tc>
      </w:tr>
      <w:tr w:rsidR="00BA7B4A" w:rsidRPr="00BA7B4A" w:rsidTr="00BA7B4A">
        <w:trPr>
          <w:trHeight w:val="657"/>
        </w:trPr>
        <w:tc>
          <w:tcPr>
            <w:tcW w:w="5003" w:type="dxa"/>
            <w:hideMark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In which sates of matter can convection take place.</w:t>
            </w:r>
          </w:p>
        </w:tc>
        <w:tc>
          <w:tcPr>
            <w:tcW w:w="4967" w:type="dxa"/>
            <w:hideMark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Liquids and Gases</w:t>
            </w:r>
          </w:p>
        </w:tc>
      </w:tr>
      <w:tr w:rsidR="00BA7B4A" w:rsidRPr="00BA7B4A" w:rsidTr="00BA7B4A">
        <w:trPr>
          <w:trHeight w:val="566"/>
        </w:trPr>
        <w:tc>
          <w:tcPr>
            <w:tcW w:w="5003" w:type="dxa"/>
            <w:hideMark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In which states of mater can conduction take place?</w:t>
            </w:r>
          </w:p>
        </w:tc>
        <w:tc>
          <w:tcPr>
            <w:tcW w:w="4967" w:type="dxa"/>
            <w:hideMark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All but is not very effective in liquids and even less so in gases</w:t>
            </w:r>
          </w:p>
        </w:tc>
      </w:tr>
      <w:tr w:rsidR="00BA7B4A" w:rsidRPr="00BA7B4A" w:rsidTr="00BA7B4A">
        <w:trPr>
          <w:trHeight w:val="674"/>
        </w:trPr>
        <w:tc>
          <w:tcPr>
            <w:tcW w:w="5003" w:type="dxa"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State the term given to the material through which something may travel.</w:t>
            </w:r>
          </w:p>
        </w:tc>
        <w:tc>
          <w:tcPr>
            <w:tcW w:w="4967" w:type="dxa"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Medium.</w:t>
            </w:r>
          </w:p>
        </w:tc>
      </w:tr>
      <w:tr w:rsidR="00BA7B4A" w:rsidRPr="00BA7B4A" w:rsidTr="00BA7B4A">
        <w:trPr>
          <w:trHeight w:val="573"/>
        </w:trPr>
        <w:tc>
          <w:tcPr>
            <w:tcW w:w="5003" w:type="dxa"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Why do objects cool down?</w:t>
            </w:r>
          </w:p>
        </w:tc>
        <w:tc>
          <w:tcPr>
            <w:tcW w:w="4967" w:type="dxa"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Due to a net flow of energy away from the object.</w:t>
            </w:r>
          </w:p>
        </w:tc>
      </w:tr>
      <w:tr w:rsidR="00BA7B4A" w:rsidRPr="00BA7B4A" w:rsidTr="00BA7B4A">
        <w:trPr>
          <w:trHeight w:val="598"/>
        </w:trPr>
        <w:tc>
          <w:tcPr>
            <w:tcW w:w="5003" w:type="dxa"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word is used to describe the spreading out a movement away if thermal energy?</w:t>
            </w:r>
          </w:p>
        </w:tc>
        <w:tc>
          <w:tcPr>
            <w:tcW w:w="4967" w:type="dxa"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Dissipates.</w:t>
            </w:r>
          </w:p>
        </w:tc>
      </w:tr>
      <w:tr w:rsidR="00BA7B4A" w:rsidRPr="00BA7B4A" w:rsidTr="00BA7B4A">
        <w:trPr>
          <w:trHeight w:val="804"/>
        </w:trPr>
        <w:tc>
          <w:tcPr>
            <w:tcW w:w="5003" w:type="dxa"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instrument is used to measure temperature?</w:t>
            </w:r>
          </w:p>
        </w:tc>
        <w:tc>
          <w:tcPr>
            <w:tcW w:w="4967" w:type="dxa"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Thermometer</w:t>
            </w:r>
          </w:p>
        </w:tc>
      </w:tr>
      <w:tr w:rsidR="00BA7B4A" w:rsidRPr="00BA7B4A" w:rsidTr="00BA7B4A">
        <w:trPr>
          <w:trHeight w:val="804"/>
        </w:trPr>
        <w:tc>
          <w:tcPr>
            <w:tcW w:w="5003" w:type="dxa"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What are the units for temperature?</w:t>
            </w:r>
          </w:p>
        </w:tc>
        <w:tc>
          <w:tcPr>
            <w:tcW w:w="4967" w:type="dxa"/>
          </w:tcPr>
          <w:p w:rsidR="00BA7B4A" w:rsidRPr="00BA7B4A" w:rsidRDefault="00BA7B4A" w:rsidP="00BA7B4A">
            <w:pPr>
              <w:rPr>
                <w:rFonts w:cstheme="minorHAnsi"/>
                <w:sz w:val="24"/>
                <w:szCs w:val="24"/>
              </w:rPr>
            </w:pPr>
            <w:r w:rsidRPr="00BA7B4A">
              <w:rPr>
                <w:rFonts w:cstheme="minorHAnsi"/>
                <w:sz w:val="24"/>
                <w:szCs w:val="24"/>
              </w:rPr>
              <w:t>Degrees Celsius, degrees Fahrenheit or kelvin.</w:t>
            </w:r>
          </w:p>
        </w:tc>
      </w:tr>
    </w:tbl>
    <w:p w:rsidR="00B26208" w:rsidRPr="009A3729" w:rsidRDefault="00B26208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26208" w:rsidRPr="009A372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4A" w:rsidRDefault="00BA7B4A" w:rsidP="00BA7B4A">
      <w:pPr>
        <w:spacing w:after="0" w:line="240" w:lineRule="auto"/>
      </w:pPr>
      <w:r>
        <w:separator/>
      </w:r>
    </w:p>
  </w:endnote>
  <w:endnote w:type="continuationSeparator" w:id="0">
    <w:p w:rsidR="00BA7B4A" w:rsidRDefault="00BA7B4A" w:rsidP="00BA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4A" w:rsidRDefault="00BA7B4A" w:rsidP="00BA7B4A">
      <w:pPr>
        <w:spacing w:after="0" w:line="240" w:lineRule="auto"/>
      </w:pPr>
      <w:r>
        <w:separator/>
      </w:r>
    </w:p>
  </w:footnote>
  <w:footnote w:type="continuationSeparator" w:id="0">
    <w:p w:rsidR="00BA7B4A" w:rsidRDefault="00BA7B4A" w:rsidP="00BA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4A" w:rsidRPr="00BA7B4A" w:rsidRDefault="00BA7B4A" w:rsidP="00BA7B4A">
    <w:pPr>
      <w:rPr>
        <w:rFonts w:cstheme="minorHAnsi"/>
        <w:sz w:val="24"/>
        <w:szCs w:val="24"/>
      </w:rPr>
    </w:pPr>
    <w:r w:rsidRPr="00BA7B4A">
      <w:rPr>
        <w:rFonts w:cstheme="minorHAnsi"/>
        <w:sz w:val="24"/>
        <w:szCs w:val="24"/>
      </w:rPr>
      <w:t>Year 8 core questions term 1</w:t>
    </w:r>
  </w:p>
  <w:p w:rsidR="00BA7B4A" w:rsidRDefault="00BA7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D9E"/>
    <w:multiLevelType w:val="hybridMultilevel"/>
    <w:tmpl w:val="1A663A6A"/>
    <w:lvl w:ilvl="0" w:tplc="5EAEB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2CF"/>
    <w:multiLevelType w:val="hybridMultilevel"/>
    <w:tmpl w:val="DF52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558F"/>
    <w:multiLevelType w:val="multilevel"/>
    <w:tmpl w:val="3410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E715C"/>
    <w:multiLevelType w:val="hybridMultilevel"/>
    <w:tmpl w:val="623A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33D"/>
    <w:multiLevelType w:val="hybridMultilevel"/>
    <w:tmpl w:val="26F6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205B"/>
    <w:multiLevelType w:val="hybridMultilevel"/>
    <w:tmpl w:val="F166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547F6"/>
    <w:multiLevelType w:val="hybridMultilevel"/>
    <w:tmpl w:val="DCBC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8"/>
    <w:rsid w:val="001D33B8"/>
    <w:rsid w:val="009A3729"/>
    <w:rsid w:val="00B1059A"/>
    <w:rsid w:val="00B26208"/>
    <w:rsid w:val="00B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1295"/>
  <w15:chartTrackingRefBased/>
  <w15:docId w15:val="{5B5FCAFA-1BED-4ADC-BC71-E4AAE12A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26208"/>
    <w:pPr>
      <w:ind w:left="720"/>
      <w:contextualSpacing/>
    </w:pPr>
  </w:style>
  <w:style w:type="character" w:customStyle="1" w:styleId="e24kjd">
    <w:name w:val="e24kjd"/>
    <w:basedOn w:val="DefaultParagraphFont"/>
    <w:rsid w:val="00B26208"/>
  </w:style>
  <w:style w:type="character" w:customStyle="1" w:styleId="ListParagraphChar">
    <w:name w:val="List Paragraph Char"/>
    <w:basedOn w:val="DefaultParagraphFont"/>
    <w:link w:val="ListParagraph"/>
    <w:uiPriority w:val="34"/>
    <w:rsid w:val="00B26208"/>
  </w:style>
  <w:style w:type="paragraph" w:styleId="Header">
    <w:name w:val="header"/>
    <w:basedOn w:val="Normal"/>
    <w:link w:val="HeaderChar"/>
    <w:uiPriority w:val="99"/>
    <w:unhideWhenUsed/>
    <w:rsid w:val="00BA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4A"/>
  </w:style>
  <w:style w:type="paragraph" w:styleId="Footer">
    <w:name w:val="footer"/>
    <w:basedOn w:val="Normal"/>
    <w:link w:val="FooterChar"/>
    <w:uiPriority w:val="99"/>
    <w:unhideWhenUsed/>
    <w:rsid w:val="00BA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2ahUKEwitm8yxzqriAhVGzRoKHR_BAd8QjRx6BAgBEAU&amp;url=http://pinnacleeventswnc.com/respiratory-system-diagram-quiz/respiratory-system-diagram-quiz-amazing-structure-human-body/&amp;psig=AOvVaw1rr6Pm3D6Q_MKzZGVbfebP&amp;ust=1558458886648959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ved=2ahUKEwjsqrj2zariAhVIz4UKHVIUDs4QjRx6BAgBEAU&amp;url=http://www.chsh-teach.com/pt/The-Respiratory-System-Teaching-Resources-and-Downloads/wiki.htm&amp;psig=AOvVaw1rr6Pm3D6Q_MKzZGVbfebP&amp;ust=15584588866489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Aylsham High School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Nicholls, Charlene</dc:creator>
  <cp:keywords/>
  <dc:description/>
  <cp:lastModifiedBy>Nicholls, Charlene</cp:lastModifiedBy>
  <cp:revision>3</cp:revision>
  <dcterms:created xsi:type="dcterms:W3CDTF">2022-06-07T11:21:00Z</dcterms:created>
  <dcterms:modified xsi:type="dcterms:W3CDTF">2022-06-14T10:58:00Z</dcterms:modified>
</cp:coreProperties>
</file>